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ascii="Times New Roman" w:hAnsi="Times New Roman" w:eastAsia="宋体" w:cs="Times New Roman"/>
                <w:sz w:val="24"/>
              </w:rPr>
              <w:t>武威杰达科技有限公司武威杰达科技有限公司</w:t>
            </w:r>
            <w:r>
              <w:rPr>
                <w:rFonts w:hint="eastAsia" w:ascii="Times New Roman" w:hAnsi="Times New Roman" w:eastAsia="宋体" w:cs="Times New Roman"/>
                <w:sz w:val="24"/>
                <w:lang w:eastAsia="zh-CN"/>
              </w:rPr>
              <w:t>新建</w:t>
            </w:r>
            <w:r>
              <w:rPr>
                <w:rFonts w:hint="eastAsia" w:ascii="Times New Roman" w:hAnsi="Times New Roman" w:eastAsia="宋体" w:cs="Times New Roman"/>
                <w:sz w:val="24"/>
              </w:rPr>
              <w:t>年产500吨3-对-异丙苯基-1,1-二甲基脲</w:t>
            </w:r>
            <w:r>
              <w:rPr>
                <w:rFonts w:hint="eastAsia" w:ascii="Times New Roman" w:hAnsi="Times New Roman" w:eastAsia="宋体" w:cs="Times New Roman"/>
                <w:sz w:val="24"/>
                <w:lang w:eastAsia="zh-CN"/>
              </w:rPr>
              <w:t>、年产1500吨1,2-二(3-甲氧碳基-2-硫脲基)苯、年产1500吨N-（2-苯骈咪唑基）-氨基甲酸甲酯，年产</w:t>
            </w: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lang w:eastAsia="zh-CN"/>
              </w:rPr>
              <w:t>000吨2-氯-5-氯甲基吡啶扩产</w:t>
            </w:r>
            <w:r>
              <w:rPr>
                <w:rFonts w:hint="eastAsia" w:ascii="Times New Roman" w:hAnsi="Times New Roman" w:eastAsia="宋体" w:cs="Times New Roman"/>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4ACE54C8"/>
    <w:rsid w:val="4D1C714D"/>
    <w:rsid w:val="5B756478"/>
    <w:rsid w:val="64296E7F"/>
    <w:rsid w:val="6A000F04"/>
    <w:rsid w:val="6D535020"/>
    <w:rsid w:val="70145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2021-01-18T09:47:30Z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